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F9" w:rsidRDefault="009C1DF9" w:rsidP="002304BB">
      <w:pPr>
        <w:tabs>
          <w:tab w:val="left" w:pos="7260"/>
        </w:tabs>
        <w:rPr>
          <w:sz w:val="44"/>
          <w:szCs w:val="44"/>
        </w:rPr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61D81" wp14:editId="1B76DA06">
                <wp:simplePos x="0" y="0"/>
                <wp:positionH relativeFrom="column">
                  <wp:posOffset>209550</wp:posOffset>
                </wp:positionH>
                <wp:positionV relativeFrom="paragraph">
                  <wp:posOffset>-295274</wp:posOffset>
                </wp:positionV>
                <wp:extent cx="1828800" cy="781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04BB" w:rsidRPr="002304BB" w:rsidRDefault="002304BB" w:rsidP="002304BB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  <w:t>Mad hatter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6.5pt;margin-top:-23.25pt;width:2in;height:61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" filled="f" stroked="f">
                <v:textbox>
                  <w:txbxContent>
                    <w:p w:rsidR="002304BB" w:rsidRPr="002304BB" w:rsidRDefault="002304BB" w:rsidP="002304BB">
                      <w:pPr>
                        <w:jc w:val="center"/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  <w:t>Mad hatter description</w:t>
                      </w:r>
                    </w:p>
                  </w:txbxContent>
                </v:textbox>
              </v:shape>
            </w:pict>
          </mc:Fallback>
        </mc:AlternateContent>
      </w:r>
    </w:p>
    <w:p w:rsidR="009C1DF9" w:rsidRDefault="009C1DF9" w:rsidP="002304BB">
      <w:pPr>
        <w:tabs>
          <w:tab w:val="left" w:pos="7260"/>
        </w:tabs>
        <w:rPr>
          <w:sz w:val="44"/>
          <w:szCs w:val="44"/>
        </w:rPr>
      </w:pPr>
    </w:p>
    <w:p w:rsidR="009C1DF9" w:rsidRDefault="009C1DF9" w:rsidP="002304BB">
      <w:pPr>
        <w:tabs>
          <w:tab w:val="left" w:pos="7260"/>
        </w:tabs>
        <w:rPr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114BD9E8" wp14:editId="25F34E08">
            <wp:extent cx="3019425" cy="3486150"/>
            <wp:effectExtent l="0" t="0" r="9525" b="0"/>
            <wp:docPr id="2" name="il_fi" descr="http://3.bp.blogspot.com/_rhgjD0bEVKM/TBDyta7rTpI/AAAAAAAAAG4/LOVYPqj9EuY/s1600/johnny-depp-mad-ha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_rhgjD0bEVKM/TBDyta7rTpI/AAAAAAAAAG4/LOVYPqj9EuY/s1600/johnny-depp-mad-hat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754" cy="349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4BB" w:rsidRPr="009C1DF9" w:rsidRDefault="009C1DF9" w:rsidP="002304BB">
      <w:pPr>
        <w:tabs>
          <w:tab w:val="left" w:pos="7260"/>
        </w:tabs>
        <w:rPr>
          <w:sz w:val="44"/>
          <w:szCs w:val="44"/>
        </w:rPr>
      </w:pPr>
      <w:r>
        <w:rPr>
          <w:sz w:val="44"/>
          <w:szCs w:val="44"/>
        </w:rPr>
        <w:t xml:space="preserve">The Mad hatter loves to throw tea parties. He has brilliant red hair and eyebrows. He smells of very </w:t>
      </w:r>
      <w:r w:rsidR="002304BB">
        <w:rPr>
          <w:sz w:val="44"/>
          <w:szCs w:val="44"/>
        </w:rPr>
        <w:t xml:space="preserve">strong tea. His face is very pale except for some skin by his eyes and his lips, which both look crimson. </w:t>
      </w:r>
      <w:r w:rsidR="00D63EA2">
        <w:rPr>
          <w:sz w:val="44"/>
          <w:szCs w:val="44"/>
        </w:rPr>
        <w:t>If you ever tasted him, he would taste like macaroni and tea. His hat is black with gold elegant patterns, a pink scarf around it and pins. His skin feels like free</w:t>
      </w:r>
      <w:r>
        <w:rPr>
          <w:sz w:val="44"/>
          <w:szCs w:val="44"/>
        </w:rPr>
        <w:t xml:space="preserve">zing sandpaper. </w:t>
      </w:r>
      <w:r w:rsidR="00D63EA2">
        <w:rPr>
          <w:sz w:val="44"/>
          <w:szCs w:val="44"/>
        </w:rPr>
        <w:t xml:space="preserve">His tie has </w:t>
      </w:r>
      <w:r>
        <w:rPr>
          <w:sz w:val="44"/>
          <w:szCs w:val="44"/>
        </w:rPr>
        <w:t>lots of colourful hoops.</w:t>
      </w:r>
      <w:bookmarkStart w:id="0" w:name="_GoBack"/>
      <w:bookmarkEnd w:id="0"/>
    </w:p>
    <w:sectPr w:rsidR="002304BB" w:rsidRPr="009C1D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4BB"/>
    <w:rsid w:val="002304BB"/>
    <w:rsid w:val="009C1DF9"/>
    <w:rsid w:val="00B9596F"/>
    <w:rsid w:val="00D3180B"/>
    <w:rsid w:val="00D6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D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1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D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4C57EDB5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2011-05-26T00:53:00Z</dcterms:created>
  <dcterms:modified xsi:type="dcterms:W3CDTF">2011-05-26T00:53:00Z</dcterms:modified>
</cp:coreProperties>
</file>